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E7" w:rsidRDefault="007B60E7" w:rsidP="00524EBE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F14C5B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5.5pt" o:ole="" fillcolor="window">
            <v:imagedata r:id="rId7" o:title=""/>
          </v:shape>
          <o:OLEObject Type="Embed" ProgID="PBrush" ShapeID="_x0000_i1025" DrawAspect="Content" ObjectID="_1585651133" r:id="rId8">
            <o:FieldCodes>\s</o:FieldCodes>
          </o:OLEObject>
        </w:object>
      </w:r>
    </w:p>
    <w:p w:rsidR="007B60E7" w:rsidRDefault="007B60E7" w:rsidP="007B60E7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7B60E7" w:rsidRDefault="007B60E7" w:rsidP="007B60E7">
      <w:pPr>
        <w:pStyle w:val="1"/>
      </w:pPr>
      <w:r>
        <w:t>ЧЕРНІВЕЦЬКА ОБЛАСНА РАДА</w:t>
      </w:r>
    </w:p>
    <w:p w:rsidR="007B60E7" w:rsidRDefault="00500C8E" w:rsidP="007B60E7">
      <w:pPr>
        <w:pStyle w:val="2"/>
        <w:rPr>
          <w:lang w:val="uk-UA"/>
        </w:rPr>
      </w:pPr>
      <w:r>
        <w:rPr>
          <w:lang w:val="uk-UA"/>
        </w:rPr>
        <w:t>ХХІ</w:t>
      </w:r>
      <w:r w:rsidR="007B60E7">
        <w:rPr>
          <w:lang w:val="uk-UA"/>
        </w:rPr>
        <w:t xml:space="preserve"> сесія </w:t>
      </w:r>
      <w:r>
        <w:rPr>
          <w:lang w:val="uk-UA"/>
        </w:rPr>
        <w:t xml:space="preserve">ⅤІІ </w:t>
      </w:r>
      <w:r w:rsidR="007B60E7">
        <w:rPr>
          <w:lang w:val="uk-UA"/>
        </w:rPr>
        <w:t>скликання</w:t>
      </w:r>
    </w:p>
    <w:p w:rsidR="007B60E7" w:rsidRDefault="007B60E7" w:rsidP="007B60E7">
      <w:pPr>
        <w:pStyle w:val="3"/>
        <w:spacing w:before="120"/>
        <w:rPr>
          <w:lang w:val="uk-UA"/>
        </w:rPr>
      </w:pPr>
      <w:r w:rsidRPr="002C364C">
        <w:rPr>
          <w:lang w:val="uk-UA"/>
        </w:rPr>
        <w:t>РІШЕННЯ №</w:t>
      </w:r>
      <w:r w:rsidR="00500C8E">
        <w:rPr>
          <w:lang w:val="uk-UA"/>
        </w:rPr>
        <w:t xml:space="preserve"> 35-21/18</w:t>
      </w:r>
    </w:p>
    <w:p w:rsidR="007B60E7" w:rsidRPr="00B55883" w:rsidRDefault="007B60E7" w:rsidP="007B60E7"/>
    <w:tbl>
      <w:tblPr>
        <w:tblW w:w="0" w:type="auto"/>
        <w:tblLayout w:type="fixed"/>
        <w:tblLook w:val="0000"/>
      </w:tblPr>
      <w:tblGrid>
        <w:gridCol w:w="4261"/>
        <w:gridCol w:w="5628"/>
      </w:tblGrid>
      <w:tr w:rsidR="007B60E7" w:rsidTr="00500C8E">
        <w:tc>
          <w:tcPr>
            <w:tcW w:w="4261" w:type="dxa"/>
          </w:tcPr>
          <w:p w:rsidR="007B60E7" w:rsidRDefault="00500C8E" w:rsidP="007B60E7">
            <w:pPr>
              <w:rPr>
                <w:sz w:val="28"/>
              </w:rPr>
            </w:pPr>
            <w:r>
              <w:rPr>
                <w:sz w:val="28"/>
              </w:rPr>
              <w:t>27 березня</w:t>
            </w:r>
            <w:r w:rsidR="007B60E7">
              <w:rPr>
                <w:sz w:val="28"/>
              </w:rPr>
              <w:t xml:space="preserve"> 2018 р.</w:t>
            </w:r>
          </w:p>
        </w:tc>
        <w:tc>
          <w:tcPr>
            <w:tcW w:w="5628" w:type="dxa"/>
          </w:tcPr>
          <w:p w:rsidR="007B60E7" w:rsidRDefault="007B60E7" w:rsidP="007B60E7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7B60E7" w:rsidRDefault="007B60E7" w:rsidP="007B60E7">
      <w:pPr>
        <w:pStyle w:val="20"/>
        <w:tabs>
          <w:tab w:val="left" w:pos="5940"/>
        </w:tabs>
        <w:spacing w:before="120"/>
        <w:ind w:right="3802"/>
        <w:jc w:val="both"/>
      </w:pPr>
    </w:p>
    <w:p w:rsidR="007B60E7" w:rsidRDefault="007B60E7" w:rsidP="007B60E7">
      <w:pPr>
        <w:pStyle w:val="20"/>
        <w:spacing w:before="120"/>
        <w:ind w:right="4162"/>
        <w:jc w:val="both"/>
      </w:pPr>
      <w:r w:rsidRPr="001E33DC">
        <w:t xml:space="preserve">Про </w:t>
      </w:r>
      <w:r>
        <w:t>укладення контракту за результатами конкурсу з директором Чернівецького обласного центру з питань культурної спадщини Преступенко Ю.В.</w:t>
      </w:r>
    </w:p>
    <w:p w:rsidR="007B60E7" w:rsidRPr="00DF232E" w:rsidRDefault="007B60E7" w:rsidP="007B60E7">
      <w:pPr>
        <w:spacing w:before="120"/>
        <w:ind w:right="-6" w:firstLine="709"/>
        <w:jc w:val="both"/>
        <w:rPr>
          <w:sz w:val="28"/>
          <w:szCs w:val="28"/>
        </w:rPr>
      </w:pPr>
      <w:r w:rsidRPr="00B54975">
        <w:rPr>
          <w:bCs/>
          <w:sz w:val="28"/>
          <w:szCs w:val="28"/>
        </w:rPr>
        <w:t>Керуючись</w:t>
      </w:r>
      <w:r w:rsidRPr="00B5497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пунктом 20 частини 1 статті 43 Закону України "Про місцеве самоврядування в Україні"', статтями 19-20 Закону України "Про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культури", відповідно до рішення </w:t>
      </w:r>
      <w:r w:rsidRPr="00B54975">
        <w:rPr>
          <w:bCs/>
          <w:sz w:val="28"/>
          <w:szCs w:val="28"/>
        </w:rPr>
        <w:t xml:space="preserve"> </w:t>
      </w:r>
      <w:r w:rsidR="00EC0C12">
        <w:rPr>
          <w:bCs/>
          <w:sz w:val="28"/>
          <w:szCs w:val="28"/>
        </w:rPr>
        <w:t>Х</w:t>
      </w:r>
      <w:r>
        <w:rPr>
          <w:bCs/>
          <w:sz w:val="28"/>
          <w:szCs w:val="28"/>
          <w:lang w:val="en-US"/>
        </w:rPr>
        <w:t>V</w:t>
      </w:r>
      <w:r w:rsidRPr="00A865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сесії обласної ради</w:t>
      </w:r>
      <w:r w:rsidRPr="00A865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</w:t>
      </w:r>
      <w:r w:rsidR="00EC0C12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 xml:space="preserve"> скликання від</w:t>
      </w:r>
      <w:r w:rsidR="00EC0C12">
        <w:rPr>
          <w:bCs/>
          <w:sz w:val="28"/>
          <w:szCs w:val="28"/>
        </w:rPr>
        <w:t xml:space="preserve"> 13.09.2017р. № 164-15/17 "Про Положення про порядок призначення та звільнення з посад керівників підприємств, установ, закладів, організацій - об'єктів спільної власності територіальних громад сіл, селищ, міст області"</w:t>
      </w:r>
      <w:r w:rsidR="00BD45AB">
        <w:rPr>
          <w:bCs/>
          <w:sz w:val="28"/>
          <w:szCs w:val="28"/>
        </w:rPr>
        <w:t xml:space="preserve"> та протоколу засідання конкурсної комісії № 2 від 15.03.2018 щодо заміщення посади директора Чернівецького обласного центру з питань культурної спадщини</w:t>
      </w:r>
      <w:r>
        <w:rPr>
          <w:bCs/>
          <w:sz w:val="28"/>
          <w:szCs w:val="28"/>
        </w:rPr>
        <w:t>, розглянувши заяву Преступенк</w:t>
      </w:r>
      <w:r w:rsidR="00500C8E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Юрія Володимировича</w:t>
      </w:r>
      <w:r w:rsidRPr="004F61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та враховуючи  висновок постійної комісії обласної ради з питань приватизації та управління об'єктами спільної власності територіальних громад сіл, селищ, міст області від </w:t>
      </w:r>
      <w:r w:rsidR="00EC0C12">
        <w:rPr>
          <w:bCs/>
          <w:sz w:val="28"/>
          <w:szCs w:val="28"/>
        </w:rPr>
        <w:t>20.03.2018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E33DC">
        <w:rPr>
          <w:sz w:val="28"/>
          <w:szCs w:val="28"/>
        </w:rPr>
        <w:t>обла</w:t>
      </w:r>
      <w:r>
        <w:rPr>
          <w:sz w:val="28"/>
          <w:szCs w:val="28"/>
        </w:rPr>
        <w:t>сна рада</w:t>
      </w:r>
    </w:p>
    <w:p w:rsidR="007B60E7" w:rsidRPr="001E33DC" w:rsidRDefault="007B60E7" w:rsidP="007B60E7">
      <w:pPr>
        <w:spacing w:before="120"/>
        <w:jc w:val="center"/>
        <w:rPr>
          <w:b/>
          <w:sz w:val="28"/>
          <w:szCs w:val="28"/>
        </w:rPr>
      </w:pPr>
      <w:r w:rsidRPr="001E33DC">
        <w:rPr>
          <w:b/>
          <w:sz w:val="28"/>
          <w:szCs w:val="28"/>
        </w:rPr>
        <w:t>ВИРІШИЛА:</w:t>
      </w:r>
    </w:p>
    <w:p w:rsidR="007B60E7" w:rsidRPr="00247FA0" w:rsidRDefault="007B60E7" w:rsidP="007B60E7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 результатами конкурсу укласти контракт строком на 5 років з директором Чернівецького обласного центру з питань культурної спадщини Преступенко Ю</w:t>
      </w:r>
      <w:r w:rsidR="00BD45AB">
        <w:rPr>
          <w:bCs/>
          <w:sz w:val="28"/>
          <w:szCs w:val="28"/>
        </w:rPr>
        <w:t>рієм Володимировичем.</w:t>
      </w:r>
    </w:p>
    <w:p w:rsidR="007B60E7" w:rsidRPr="00840836" w:rsidRDefault="007B60E7" w:rsidP="007B60E7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F72D76">
        <w:rPr>
          <w:bCs/>
          <w:sz w:val="28"/>
          <w:szCs w:val="28"/>
        </w:rPr>
        <w:t>Контроль за виконанням цього рішення покласти на постійн</w:t>
      </w:r>
      <w:r>
        <w:rPr>
          <w:bCs/>
          <w:sz w:val="28"/>
          <w:szCs w:val="28"/>
        </w:rPr>
        <w:t>і комісії</w:t>
      </w:r>
      <w:r w:rsidRPr="00F72D76">
        <w:rPr>
          <w:bCs/>
          <w:sz w:val="28"/>
          <w:szCs w:val="28"/>
        </w:rPr>
        <w:t xml:space="preserve"> обласної ради з питань </w:t>
      </w:r>
      <w:r>
        <w:rPr>
          <w:bCs/>
          <w:sz w:val="28"/>
          <w:szCs w:val="28"/>
        </w:rPr>
        <w:t xml:space="preserve">приватизації та управління об'єктами спільної власності територіальних громад сіл, селищ, міст області (Л. Годнюк), з питань освіти, науки, культури, спорту та молодіжної політики (І. </w:t>
      </w:r>
      <w:r>
        <w:rPr>
          <w:sz w:val="28"/>
          <w:szCs w:val="28"/>
        </w:rPr>
        <w:t>Гешко</w:t>
      </w:r>
      <w:r>
        <w:rPr>
          <w:bCs/>
          <w:sz w:val="28"/>
          <w:szCs w:val="28"/>
        </w:rPr>
        <w:t>).</w:t>
      </w:r>
    </w:p>
    <w:p w:rsidR="007B60E7" w:rsidRDefault="007B60E7" w:rsidP="007B60E7">
      <w:pPr>
        <w:tabs>
          <w:tab w:val="left" w:pos="993"/>
        </w:tabs>
        <w:spacing w:before="120"/>
        <w:jc w:val="both"/>
        <w:rPr>
          <w:sz w:val="28"/>
          <w:szCs w:val="28"/>
        </w:rPr>
      </w:pPr>
    </w:p>
    <w:p w:rsidR="007B60E7" w:rsidRDefault="007B60E7" w:rsidP="007B60E7">
      <w:pPr>
        <w:tabs>
          <w:tab w:val="left" w:pos="993"/>
        </w:tabs>
        <w:spacing w:before="12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643"/>
        <w:gridCol w:w="4963"/>
      </w:tblGrid>
      <w:tr w:rsidR="007B60E7" w:rsidRPr="001E33DC" w:rsidTr="007B60E7">
        <w:trPr>
          <w:trHeight w:val="631"/>
        </w:trPr>
        <w:tc>
          <w:tcPr>
            <w:tcW w:w="4643" w:type="dxa"/>
          </w:tcPr>
          <w:p w:rsidR="007B60E7" w:rsidRPr="001E33DC" w:rsidRDefault="007B60E7" w:rsidP="007B60E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1E33DC">
              <w:rPr>
                <w:b/>
                <w:sz w:val="28"/>
                <w:szCs w:val="28"/>
              </w:rPr>
              <w:t>олов</w:t>
            </w:r>
            <w:r>
              <w:rPr>
                <w:b/>
                <w:sz w:val="28"/>
                <w:szCs w:val="28"/>
              </w:rPr>
              <w:t>а</w:t>
            </w:r>
            <w:r w:rsidRPr="001E33DC">
              <w:rPr>
                <w:b/>
                <w:sz w:val="28"/>
                <w:szCs w:val="28"/>
              </w:rPr>
              <w:t xml:space="preserve"> обласної ради</w:t>
            </w:r>
          </w:p>
        </w:tc>
        <w:tc>
          <w:tcPr>
            <w:tcW w:w="4963" w:type="dxa"/>
          </w:tcPr>
          <w:p w:rsidR="007B60E7" w:rsidRPr="001E33DC" w:rsidRDefault="007B60E7" w:rsidP="007B60E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І. Мунтян</w:t>
            </w:r>
          </w:p>
        </w:tc>
      </w:tr>
    </w:tbl>
    <w:p w:rsidR="00500C8E" w:rsidRDefault="00500C8E" w:rsidP="00B024FE"/>
    <w:sectPr w:rsidR="00500C8E" w:rsidSect="00500C8E">
      <w:headerReference w:type="first" r:id="rId9"/>
      <w:pgSz w:w="11907" w:h="16840" w:code="9"/>
      <w:pgMar w:top="709" w:right="747" w:bottom="851" w:left="1418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57E" w:rsidRDefault="0098257E">
      <w:r>
        <w:separator/>
      </w:r>
    </w:p>
  </w:endnote>
  <w:endnote w:type="continuationSeparator" w:id="0">
    <w:p w:rsidR="0098257E" w:rsidRDefault="00982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57E" w:rsidRDefault="0098257E">
      <w:r>
        <w:separator/>
      </w:r>
    </w:p>
  </w:footnote>
  <w:footnote w:type="continuationSeparator" w:id="0">
    <w:p w:rsidR="0098257E" w:rsidRDefault="00982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0E7" w:rsidRDefault="007B60E7">
    <w:pPr>
      <w:pStyle w:val="a3"/>
      <w:jc w:val="right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0E7"/>
    <w:rsid w:val="00027542"/>
    <w:rsid w:val="0004250B"/>
    <w:rsid w:val="00163EE5"/>
    <w:rsid w:val="003A0180"/>
    <w:rsid w:val="00500C8E"/>
    <w:rsid w:val="00524EBE"/>
    <w:rsid w:val="00580F16"/>
    <w:rsid w:val="006753BE"/>
    <w:rsid w:val="006B78FF"/>
    <w:rsid w:val="0078043E"/>
    <w:rsid w:val="00794C53"/>
    <w:rsid w:val="007B60E7"/>
    <w:rsid w:val="007C6EB5"/>
    <w:rsid w:val="0098257E"/>
    <w:rsid w:val="00AF2778"/>
    <w:rsid w:val="00B024FE"/>
    <w:rsid w:val="00BD45AB"/>
    <w:rsid w:val="00C24CE6"/>
    <w:rsid w:val="00C93974"/>
    <w:rsid w:val="00D211F8"/>
    <w:rsid w:val="00EC0C12"/>
    <w:rsid w:val="00F14C5B"/>
    <w:rsid w:val="00F6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0E7"/>
    <w:rPr>
      <w:lang w:eastAsia="ru-RU"/>
    </w:rPr>
  </w:style>
  <w:style w:type="paragraph" w:styleId="1">
    <w:name w:val="heading 1"/>
    <w:basedOn w:val="a"/>
    <w:next w:val="a"/>
    <w:qFormat/>
    <w:rsid w:val="007B60E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7B60E7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B60E7"/>
    <w:pPr>
      <w:keepNext/>
      <w:jc w:val="center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0E7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7B60E7"/>
    <w:pPr>
      <w:ind w:right="3402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Проект                                                                                                          </vt:lpstr>
    </vt:vector>
  </TitlesOfParts>
  <Company>OblRada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Kostyantun</dc:creator>
  <cp:lastModifiedBy>Користувач Windows</cp:lastModifiedBy>
  <cp:revision>4</cp:revision>
  <dcterms:created xsi:type="dcterms:W3CDTF">2018-03-28T08:38:00Z</dcterms:created>
  <dcterms:modified xsi:type="dcterms:W3CDTF">2018-04-19T10:46:00Z</dcterms:modified>
</cp:coreProperties>
</file>